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ул. Кооперативная, 5 А</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BE006A">
        <w:rPr>
          <w:rFonts w:ascii="Times New Roman" w:eastAsia="Times New Roman" w:hAnsi="Times New Roman" w:cs="Times New Roman"/>
          <w:sz w:val="28"/>
        </w:rPr>
        <w:t>06.07.020</w:t>
      </w:r>
      <w:r>
        <w:rPr>
          <w:rFonts w:ascii="Times New Roman" w:eastAsia="Times New Roman" w:hAnsi="Times New Roman" w:cs="Times New Roman"/>
          <w:sz w:val="28"/>
        </w:rPr>
        <w:t xml:space="preserve"> № </w:t>
      </w:r>
      <w:r w:rsidR="00BE006A">
        <w:rPr>
          <w:rFonts w:ascii="Times New Roman" w:eastAsia="Times New Roman" w:hAnsi="Times New Roman" w:cs="Times New Roman"/>
          <w:sz w:val="28"/>
        </w:rPr>
        <w:t>645</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3423D">
        <w:rPr>
          <w:rFonts w:ascii="Times New Roman" w:eastAsia="Times New Roman" w:hAnsi="Times New Roman" w:cs="Times New Roman"/>
          <w:sz w:val="28"/>
        </w:rPr>
        <w:t>0103002:811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Похвистнево, ул. Кооперативная, 5 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03423D">
        <w:rPr>
          <w:rFonts w:ascii="Times New Roman" w:eastAsia="Times New Roman" w:hAnsi="Times New Roman" w:cs="Times New Roman"/>
          <w:sz w:val="28"/>
        </w:rPr>
        <w:t>5814</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предпринимательство</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03423D">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333712" w:rsidRDefault="00333712" w:rsidP="00A37B99">
      <w:pPr>
        <w:suppressAutoHyphens/>
        <w:spacing w:after="0" w:line="240" w:lineRule="auto"/>
        <w:ind w:firstLine="709"/>
        <w:jc w:val="both"/>
        <w:rPr>
          <w:rFonts w:ascii="Times New Roman" w:eastAsia="Times New Roman" w:hAnsi="Times New Roman" w:cs="Times New Roman"/>
          <w:sz w:val="28"/>
        </w:rPr>
      </w:pPr>
    </w:p>
    <w:p w:rsidR="00333712" w:rsidRDefault="00333712" w:rsidP="00333712">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Данный земельный участок расположен в южной части территории города, ориентировочно на расстоянии 10 метров от границы полосы отвода железной дороги с имущественным комплексом Куйбышевской железной дороги с кадастровым номером 63:07:0000000:28. Размещение объекта капитального строительства на данном земельном участке планировать с учетом размещения высоковольтной линии электропередач РЖД, при условии согласования с собственником. На земельном участке имеется надземный газопровод.  Технические условия по выносу (в случае необходимости) получить у </w:t>
      </w:r>
      <w:proofErr w:type="spellStart"/>
      <w:r>
        <w:rPr>
          <w:rFonts w:ascii="Times New Roman CYR" w:hAnsi="Times New Roman CYR" w:cs="Times New Roman CYR"/>
          <w:sz w:val="28"/>
          <w:szCs w:val="28"/>
        </w:rPr>
        <w:t>ресурсоснабжающей</w:t>
      </w:r>
      <w:proofErr w:type="spellEnd"/>
      <w:r>
        <w:rPr>
          <w:rFonts w:ascii="Times New Roman CYR" w:hAnsi="Times New Roman CYR" w:cs="Times New Roman CYR"/>
          <w:sz w:val="28"/>
          <w:szCs w:val="28"/>
        </w:rPr>
        <w:t xml:space="preserve"> организации.</w:t>
      </w:r>
    </w:p>
    <w:p w:rsidR="00333712" w:rsidRDefault="00333712" w:rsidP="00333712">
      <w:pPr>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Параметры разрешенного строительства:</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 </w:t>
      </w:r>
      <w:r>
        <w:rPr>
          <w:rFonts w:ascii="Times New Roman CYR" w:hAnsi="Times New Roman CYR" w:cs="Times New Roman CYR"/>
          <w:sz w:val="28"/>
          <w:szCs w:val="28"/>
        </w:rPr>
        <w:t>максимальная высота зданий, строений, сооружений – 15 м;</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 </w:t>
      </w:r>
      <w:r>
        <w:rPr>
          <w:rFonts w:ascii="Times New Roman CYR" w:hAnsi="Times New Roman CYR" w:cs="Times New Roman CYR"/>
          <w:sz w:val="28"/>
          <w:szCs w:val="28"/>
        </w:rPr>
        <w:t>минимальный отступ от границ земельного участка до отдельно стоящих зданий – 5 м;</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 </w:t>
      </w:r>
      <w:r>
        <w:rPr>
          <w:rFonts w:ascii="Times New Roman CYR" w:hAnsi="Times New Roman CYR" w:cs="Times New Roman CYR"/>
          <w:sz w:val="28"/>
          <w:szCs w:val="28"/>
        </w:rPr>
        <w:t>максимальный процент застройки – 70 %;</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 </w:t>
      </w:r>
      <w:r>
        <w:rPr>
          <w:rFonts w:ascii="Times New Roman CYR" w:hAnsi="Times New Roman CYR" w:cs="Times New Roman CYR"/>
          <w:sz w:val="28"/>
          <w:szCs w:val="28"/>
        </w:rPr>
        <w:t>максимальная высота капитальных ограждений земельного участка – 2 м.</w:t>
      </w:r>
    </w:p>
    <w:p w:rsidR="00333712" w:rsidRPr="00333712" w:rsidRDefault="00333712" w:rsidP="00333712">
      <w:pPr>
        <w:autoSpaceDE w:val="0"/>
        <w:autoSpaceDN w:val="0"/>
        <w:adjustRightInd w:val="0"/>
        <w:spacing w:after="0" w:line="240" w:lineRule="auto"/>
        <w:rPr>
          <w:rFonts w:ascii="Calibri" w:hAnsi="Calibri" w:cs="Calibri"/>
        </w:rPr>
      </w:pPr>
    </w:p>
    <w:p w:rsidR="00333712" w:rsidRPr="00333712" w:rsidRDefault="00333712" w:rsidP="00333712">
      <w:pPr>
        <w:autoSpaceDE w:val="0"/>
        <w:autoSpaceDN w:val="0"/>
        <w:adjustRightInd w:val="0"/>
        <w:spacing w:after="0" w:line="240" w:lineRule="auto"/>
        <w:jc w:val="both"/>
        <w:rPr>
          <w:rFonts w:ascii="Calibri" w:hAnsi="Calibri" w:cs="Calibri"/>
        </w:rPr>
      </w:pPr>
    </w:p>
    <w:tbl>
      <w:tblPr>
        <w:tblW w:w="0" w:type="auto"/>
        <w:tblInd w:w="55" w:type="dxa"/>
        <w:tblLayout w:type="fixed"/>
        <w:tblCellMar>
          <w:left w:w="55" w:type="dxa"/>
          <w:right w:w="55" w:type="dxa"/>
        </w:tblCellMar>
        <w:tblLook w:val="0000"/>
      </w:tblPr>
      <w:tblGrid>
        <w:gridCol w:w="5040"/>
        <w:gridCol w:w="1770"/>
        <w:gridCol w:w="1530"/>
        <w:gridCol w:w="1350"/>
      </w:tblGrid>
      <w:tr w:rsidR="00333712">
        <w:trPr>
          <w:trHeight w:val="1"/>
        </w:trPr>
        <w:tc>
          <w:tcPr>
            <w:tcW w:w="504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3712" w:rsidRPr="00333712" w:rsidRDefault="00333712">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465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3712" w:rsidRPr="00333712" w:rsidRDefault="00333712">
            <w:pPr>
              <w:autoSpaceDE w:val="0"/>
              <w:autoSpaceDN w:val="0"/>
              <w:adjustRightInd w:val="0"/>
              <w:spacing w:after="0" w:line="240" w:lineRule="auto"/>
              <w:jc w:val="both"/>
              <w:rPr>
                <w:rFonts w:ascii="Calibri" w:hAnsi="Calibri" w:cs="Calibri"/>
              </w:rPr>
            </w:pPr>
          </w:p>
          <w:p w:rsidR="00333712" w:rsidRDefault="00333712">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333712" w:rsidRDefault="00333712">
            <w:pPr>
              <w:autoSpaceDE w:val="0"/>
              <w:autoSpaceDN w:val="0"/>
              <w:adjustRightInd w:val="0"/>
              <w:spacing w:after="0" w:line="240" w:lineRule="auto"/>
              <w:jc w:val="both"/>
              <w:rPr>
                <w:rFonts w:ascii="Calibri" w:hAnsi="Calibri" w:cs="Calibri"/>
                <w:lang w:val="en-US"/>
              </w:rPr>
            </w:pPr>
          </w:p>
        </w:tc>
      </w:tr>
      <w:tr w:rsidR="00333712">
        <w:trPr>
          <w:trHeight w:val="1"/>
        </w:trPr>
        <w:tc>
          <w:tcPr>
            <w:tcW w:w="5040" w:type="dxa"/>
            <w:vMerge/>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rPr>
                <w:rFonts w:ascii="Calibri" w:hAnsi="Calibri" w:cs="Calibri"/>
                <w:lang w:val="en-US"/>
              </w:rPr>
            </w:pPr>
          </w:p>
        </w:tc>
        <w:tc>
          <w:tcPr>
            <w:tcW w:w="177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Электро</w:t>
            </w:r>
            <w:proofErr w:type="spellEnd"/>
          </w:p>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снабжение</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Газо</w:t>
            </w:r>
            <w:proofErr w:type="spellEnd"/>
          </w:p>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 xml:space="preserve">снабжение </w:t>
            </w:r>
          </w:p>
        </w:tc>
        <w:tc>
          <w:tcPr>
            <w:tcW w:w="135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Водо</w:t>
            </w:r>
            <w:proofErr w:type="spellEnd"/>
          </w:p>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снабжение</w:t>
            </w:r>
          </w:p>
        </w:tc>
      </w:tr>
      <w:tr w:rsidR="00333712">
        <w:trPr>
          <w:trHeight w:val="1"/>
        </w:trPr>
        <w:tc>
          <w:tcPr>
            <w:tcW w:w="5040" w:type="dxa"/>
            <w:tcBorders>
              <w:top w:val="single" w:sz="2" w:space="0" w:color="000000"/>
              <w:left w:val="single" w:sz="2" w:space="0" w:color="000000"/>
              <w:bottom w:val="single" w:sz="2" w:space="0" w:color="000000"/>
              <w:right w:val="single" w:sz="2" w:space="0" w:color="000000"/>
            </w:tcBorders>
            <w:shd w:val="clear" w:color="000000" w:fill="FFFFFF"/>
          </w:tcPr>
          <w:p w:rsidR="00333712" w:rsidRPr="00333712" w:rsidRDefault="00333712">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177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15</w:t>
            </w:r>
            <w:r>
              <w:rPr>
                <w:rFonts w:ascii="Times New Roman CYR" w:hAnsi="Times New Roman CYR" w:cs="Times New Roman CYR"/>
                <w:sz w:val="24"/>
                <w:szCs w:val="24"/>
              </w:rPr>
              <w:t>кВт</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50,2</w:t>
            </w:r>
            <w:r>
              <w:rPr>
                <w:rFonts w:ascii="Times New Roman CYR" w:hAnsi="Times New Roman CYR" w:cs="Times New Roman CYR"/>
                <w:sz w:val="24"/>
                <w:szCs w:val="24"/>
              </w:rPr>
              <w:t>м</w:t>
            </w:r>
            <w:r>
              <w:rPr>
                <w:rFonts w:ascii="Times New Roman CYR" w:hAnsi="Times New Roman CYR" w:cs="Times New Roman CYR"/>
                <w:sz w:val="24"/>
                <w:szCs w:val="24"/>
                <w:vertAlign w:val="superscript"/>
              </w:rPr>
              <w:t>3</w:t>
            </w:r>
            <w:r>
              <w:rPr>
                <w:rFonts w:ascii="Times New Roman CYR" w:hAnsi="Times New Roman CYR" w:cs="Times New Roman CYR"/>
                <w:sz w:val="24"/>
                <w:szCs w:val="24"/>
              </w:rPr>
              <w:t>/ч</w:t>
            </w:r>
          </w:p>
        </w:tc>
        <w:tc>
          <w:tcPr>
            <w:tcW w:w="135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15</w:t>
            </w:r>
            <w:r>
              <w:rPr>
                <w:rFonts w:ascii="Times New Roman CYR" w:hAnsi="Times New Roman CYR" w:cs="Times New Roman CYR"/>
                <w:sz w:val="24"/>
                <w:szCs w:val="24"/>
              </w:rPr>
              <w:t>л/сек</w:t>
            </w:r>
          </w:p>
        </w:tc>
      </w:tr>
      <w:tr w:rsidR="00333712">
        <w:trPr>
          <w:trHeight w:val="1"/>
        </w:trPr>
        <w:tc>
          <w:tcPr>
            <w:tcW w:w="504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177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15</w:t>
            </w:r>
            <w:r>
              <w:rPr>
                <w:rFonts w:ascii="Times New Roman CYR" w:hAnsi="Times New Roman CYR" w:cs="Times New Roman CYR"/>
                <w:sz w:val="24"/>
                <w:szCs w:val="24"/>
              </w:rPr>
              <w:t>кВт</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300</w:t>
            </w:r>
            <w:r>
              <w:rPr>
                <w:rFonts w:ascii="Times New Roman CYR" w:hAnsi="Times New Roman CYR" w:cs="Times New Roman CYR"/>
                <w:sz w:val="24"/>
                <w:szCs w:val="24"/>
              </w:rPr>
              <w:t>кВт</w:t>
            </w:r>
          </w:p>
        </w:tc>
        <w:tc>
          <w:tcPr>
            <w:tcW w:w="135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2,5-</w:t>
            </w:r>
            <w:r>
              <w:rPr>
                <w:rFonts w:ascii="Times New Roman" w:hAnsi="Times New Roman" w:cs="Times New Roman"/>
                <w:sz w:val="24"/>
                <w:szCs w:val="24"/>
                <w:lang w:val="en-US"/>
              </w:rPr>
              <w:lastRenderedPageBreak/>
              <w:t>3,0</w:t>
            </w:r>
            <w:r>
              <w:rPr>
                <w:rFonts w:ascii="Times New Roman CYR" w:hAnsi="Times New Roman CYR" w:cs="Times New Roman CYR"/>
                <w:sz w:val="24"/>
                <w:szCs w:val="24"/>
              </w:rPr>
              <w:t>кгс/см</w:t>
            </w:r>
            <w:r>
              <w:rPr>
                <w:rFonts w:ascii="Times New Roman CYR" w:hAnsi="Times New Roman CYR" w:cs="Times New Roman CYR"/>
                <w:sz w:val="24"/>
                <w:szCs w:val="24"/>
                <w:vertAlign w:val="superscript"/>
              </w:rPr>
              <w:t>3</w:t>
            </w:r>
          </w:p>
        </w:tc>
      </w:tr>
      <w:tr w:rsidR="00333712">
        <w:trPr>
          <w:trHeight w:val="1"/>
        </w:trPr>
        <w:tc>
          <w:tcPr>
            <w:tcW w:w="5040" w:type="dxa"/>
            <w:tcBorders>
              <w:top w:val="single" w:sz="2" w:space="0" w:color="000000"/>
              <w:left w:val="single" w:sz="2" w:space="0" w:color="000000"/>
              <w:bottom w:val="single" w:sz="2" w:space="0" w:color="000000"/>
              <w:right w:val="single" w:sz="2" w:space="0" w:color="000000"/>
            </w:tcBorders>
            <w:shd w:val="clear" w:color="000000" w:fill="FFFFFF"/>
          </w:tcPr>
          <w:p w:rsidR="00333712" w:rsidRPr="00333712" w:rsidRDefault="00333712">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Сроки подключения объекта капитального строительства к сетям инженерно-технического присоединения</w:t>
            </w:r>
          </w:p>
        </w:tc>
        <w:tc>
          <w:tcPr>
            <w:tcW w:w="177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 xml:space="preserve">6 </w:t>
            </w:r>
            <w:r>
              <w:rPr>
                <w:rFonts w:ascii="Times New Roman CYR" w:hAnsi="Times New Roman CYR" w:cs="Times New Roman CYR"/>
                <w:sz w:val="24"/>
                <w:szCs w:val="24"/>
              </w:rPr>
              <w:t>месяцев</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 xml:space="preserve"> </w:t>
            </w:r>
            <w:r>
              <w:rPr>
                <w:rFonts w:ascii="Times New Roman CYR" w:hAnsi="Times New Roman CYR" w:cs="Times New Roman CYR"/>
                <w:sz w:val="24"/>
                <w:szCs w:val="24"/>
              </w:rPr>
              <w:t>месяцев</w:t>
            </w:r>
          </w:p>
        </w:tc>
        <w:tc>
          <w:tcPr>
            <w:tcW w:w="135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 xml:space="preserve">6 </w:t>
            </w:r>
            <w:r>
              <w:rPr>
                <w:rFonts w:ascii="Times New Roman CYR" w:hAnsi="Times New Roman CYR" w:cs="Times New Roman CYR"/>
                <w:sz w:val="24"/>
                <w:szCs w:val="24"/>
              </w:rPr>
              <w:t>месяцев</w:t>
            </w:r>
          </w:p>
        </w:tc>
      </w:tr>
      <w:tr w:rsidR="00333712">
        <w:trPr>
          <w:trHeight w:val="1"/>
        </w:trPr>
        <w:tc>
          <w:tcPr>
            <w:tcW w:w="504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Срок действия технических условий</w:t>
            </w:r>
          </w:p>
        </w:tc>
        <w:tc>
          <w:tcPr>
            <w:tcW w:w="177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 xml:space="preserve">2 </w:t>
            </w:r>
            <w:r>
              <w:rPr>
                <w:rFonts w:ascii="Times New Roman CYR" w:hAnsi="Times New Roman CYR" w:cs="Times New Roman CYR"/>
                <w:sz w:val="24"/>
                <w:szCs w:val="24"/>
              </w:rPr>
              <w:t>года</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 xml:space="preserve">2 </w:t>
            </w:r>
            <w:r>
              <w:rPr>
                <w:rFonts w:ascii="Times New Roman CYR" w:hAnsi="Times New Roman CYR" w:cs="Times New Roman CYR"/>
                <w:sz w:val="24"/>
                <w:szCs w:val="24"/>
              </w:rPr>
              <w:t>года</w:t>
            </w:r>
          </w:p>
        </w:tc>
        <w:tc>
          <w:tcPr>
            <w:tcW w:w="135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 xml:space="preserve">2 </w:t>
            </w:r>
            <w:r>
              <w:rPr>
                <w:rFonts w:ascii="Times New Roman CYR" w:hAnsi="Times New Roman CYR" w:cs="Times New Roman CYR"/>
                <w:sz w:val="24"/>
                <w:szCs w:val="24"/>
              </w:rPr>
              <w:t>года</w:t>
            </w:r>
          </w:p>
        </w:tc>
      </w:tr>
      <w:tr w:rsidR="00333712">
        <w:trPr>
          <w:trHeight w:val="1"/>
        </w:trPr>
        <w:tc>
          <w:tcPr>
            <w:tcW w:w="5040" w:type="dxa"/>
            <w:tcBorders>
              <w:top w:val="single" w:sz="2" w:space="0" w:color="000000"/>
              <w:left w:val="single" w:sz="2" w:space="0" w:color="000000"/>
              <w:bottom w:val="single" w:sz="2" w:space="0" w:color="000000"/>
              <w:right w:val="single" w:sz="2" w:space="0" w:color="000000"/>
            </w:tcBorders>
            <w:shd w:val="clear" w:color="000000" w:fill="FFFFFF"/>
          </w:tcPr>
          <w:p w:rsidR="00333712" w:rsidRPr="00333712" w:rsidRDefault="00333712">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177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Договорная основа</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Договорная основа</w:t>
            </w:r>
          </w:p>
        </w:tc>
        <w:tc>
          <w:tcPr>
            <w:tcW w:w="1350" w:type="dxa"/>
            <w:tcBorders>
              <w:top w:val="single" w:sz="2" w:space="0" w:color="000000"/>
              <w:left w:val="single" w:sz="2" w:space="0" w:color="000000"/>
              <w:bottom w:val="single" w:sz="2" w:space="0" w:color="000000"/>
              <w:right w:val="single" w:sz="2" w:space="0" w:color="000000"/>
            </w:tcBorders>
            <w:shd w:val="clear" w:color="000000" w:fill="FFFFFF"/>
          </w:tcPr>
          <w:p w:rsidR="00333712" w:rsidRDefault="00333712">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Договорная основа</w:t>
            </w:r>
          </w:p>
        </w:tc>
      </w:tr>
    </w:tbl>
    <w:p w:rsidR="00333712" w:rsidRDefault="00333712" w:rsidP="00333712">
      <w:pPr>
        <w:autoSpaceDE w:val="0"/>
        <w:autoSpaceDN w:val="0"/>
        <w:adjustRightInd w:val="0"/>
        <w:spacing w:after="0" w:line="360" w:lineRule="auto"/>
        <w:jc w:val="both"/>
        <w:rPr>
          <w:rFonts w:ascii="Calibri" w:hAnsi="Calibri" w:cs="Calibri"/>
          <w:lang w:val="en-US"/>
        </w:rPr>
      </w:pPr>
    </w:p>
    <w:p w:rsidR="00333712" w:rsidRDefault="00333712" w:rsidP="00333712">
      <w:pPr>
        <w:autoSpaceDE w:val="0"/>
        <w:autoSpaceDN w:val="0"/>
        <w:adjustRightInd w:val="0"/>
        <w:spacing w:after="0" w:line="240" w:lineRule="auto"/>
        <w:jc w:val="both"/>
        <w:rPr>
          <w:rFonts w:ascii="Calibri" w:hAnsi="Calibri" w:cs="Calibri"/>
          <w:lang w:val="en-US"/>
        </w:rPr>
      </w:pPr>
    </w:p>
    <w:p w:rsidR="00333712" w:rsidRDefault="00333712" w:rsidP="00333712">
      <w:pPr>
        <w:autoSpaceDE w:val="0"/>
        <w:autoSpaceDN w:val="0"/>
        <w:adjustRightInd w:val="0"/>
        <w:spacing w:after="0" w:line="240" w:lineRule="auto"/>
        <w:ind w:firstLine="709"/>
        <w:jc w:val="both"/>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Водоснабжение и водоотведение:</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1. </w:t>
      </w:r>
      <w:r>
        <w:rPr>
          <w:rFonts w:ascii="Times New Roman CYR" w:hAnsi="Times New Roman CYR" w:cs="Times New Roman CYR"/>
          <w:b/>
          <w:bCs/>
          <w:sz w:val="28"/>
          <w:szCs w:val="28"/>
        </w:rPr>
        <w:t>Выполнить проект системы водоснабжения и водоотведения</w:t>
      </w:r>
      <w:r>
        <w:rPr>
          <w:rFonts w:ascii="Times New Roman CYR" w:hAnsi="Times New Roman CYR" w:cs="Times New Roman CYR"/>
          <w:sz w:val="28"/>
          <w:szCs w:val="28"/>
        </w:rPr>
        <w:t xml:space="preserve"> объекта земельного участка с разрешенным использованием </w:t>
      </w:r>
      <w:r w:rsidRPr="00333712">
        <w:rPr>
          <w:rFonts w:ascii="Times New Roman" w:hAnsi="Times New Roman" w:cs="Times New Roman"/>
          <w:sz w:val="28"/>
          <w:szCs w:val="28"/>
        </w:rPr>
        <w:t>«</w:t>
      </w:r>
      <w:r>
        <w:rPr>
          <w:rFonts w:ascii="Times New Roman CYR" w:hAnsi="Times New Roman CYR" w:cs="Times New Roman CYR"/>
          <w:sz w:val="28"/>
          <w:szCs w:val="28"/>
        </w:rPr>
        <w:t>предпринимательство</w:t>
      </w:r>
      <w:r w:rsidRPr="00333712">
        <w:rPr>
          <w:rFonts w:ascii="Times New Roman" w:hAnsi="Times New Roman" w:cs="Times New Roman"/>
          <w:sz w:val="28"/>
          <w:szCs w:val="28"/>
        </w:rPr>
        <w:t xml:space="preserve">» </w:t>
      </w:r>
      <w:r>
        <w:rPr>
          <w:rFonts w:ascii="Times New Roman CYR" w:hAnsi="Times New Roman CYR" w:cs="Times New Roman CYR"/>
          <w:sz w:val="28"/>
          <w:szCs w:val="28"/>
        </w:rPr>
        <w:t xml:space="preserve">по адресу: ул. </w:t>
      </w:r>
      <w:proofErr w:type="gramStart"/>
      <w:r>
        <w:rPr>
          <w:rFonts w:ascii="Times New Roman CYR" w:hAnsi="Times New Roman CYR" w:cs="Times New Roman CYR"/>
          <w:sz w:val="28"/>
          <w:szCs w:val="28"/>
        </w:rPr>
        <w:t>Кооперативная</w:t>
      </w:r>
      <w:proofErr w:type="gramEnd"/>
      <w:r>
        <w:rPr>
          <w:rFonts w:ascii="Times New Roman CYR" w:hAnsi="Times New Roman CYR" w:cs="Times New Roman CYR"/>
          <w:sz w:val="28"/>
          <w:szCs w:val="28"/>
        </w:rPr>
        <w:t>, 5 А.</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2. </w:t>
      </w:r>
      <w:r>
        <w:rPr>
          <w:rFonts w:ascii="Times New Roman CYR" w:hAnsi="Times New Roman CYR" w:cs="Times New Roman CYR"/>
          <w:b/>
          <w:bCs/>
          <w:sz w:val="28"/>
          <w:szCs w:val="28"/>
        </w:rPr>
        <w:t>Подключения к городским водопроводным сетям</w:t>
      </w:r>
      <w:r>
        <w:rPr>
          <w:rFonts w:ascii="Times New Roman CYR" w:hAnsi="Times New Roman CYR" w:cs="Times New Roman CYR"/>
          <w:sz w:val="28"/>
          <w:szCs w:val="28"/>
        </w:rPr>
        <w:t xml:space="preserve"> произвести от водопроводной линии Ду=219мм (сталь) по </w:t>
      </w:r>
      <w:proofErr w:type="spellStart"/>
      <w:r>
        <w:rPr>
          <w:rFonts w:ascii="Times New Roman CYR" w:hAnsi="Times New Roman CYR" w:cs="Times New Roman CYR"/>
          <w:sz w:val="28"/>
          <w:szCs w:val="28"/>
        </w:rPr>
        <w:t>ул</w:t>
      </w:r>
      <w:proofErr w:type="gramStart"/>
      <w:r>
        <w:rPr>
          <w:rFonts w:ascii="Times New Roman CYR" w:hAnsi="Times New Roman CYR" w:cs="Times New Roman CYR"/>
          <w:sz w:val="28"/>
          <w:szCs w:val="28"/>
        </w:rPr>
        <w:t>.Б</w:t>
      </w:r>
      <w:proofErr w:type="gramEnd"/>
      <w:r>
        <w:rPr>
          <w:rFonts w:ascii="Times New Roman CYR" w:hAnsi="Times New Roman CYR" w:cs="Times New Roman CYR"/>
          <w:sz w:val="28"/>
          <w:szCs w:val="28"/>
        </w:rPr>
        <w:t>ережкова</w:t>
      </w:r>
      <w:proofErr w:type="spellEnd"/>
      <w:r>
        <w:rPr>
          <w:rFonts w:ascii="Times New Roman CYR" w:hAnsi="Times New Roman CYR" w:cs="Times New Roman CYR"/>
          <w:sz w:val="28"/>
          <w:szCs w:val="28"/>
        </w:rPr>
        <w:t xml:space="preserve"> в водопроводной камере (ВК) </w:t>
      </w:r>
      <w:proofErr w:type="spellStart"/>
      <w:r>
        <w:rPr>
          <w:rFonts w:ascii="Times New Roman CYR" w:hAnsi="Times New Roman CYR" w:cs="Times New Roman CYR"/>
          <w:sz w:val="28"/>
          <w:szCs w:val="28"/>
        </w:rPr>
        <w:t>п</w:t>
      </w:r>
      <w:proofErr w:type="spellEnd"/>
      <w:r>
        <w:rPr>
          <w:rFonts w:ascii="Times New Roman CYR" w:hAnsi="Times New Roman CYR" w:cs="Times New Roman CYR"/>
          <w:sz w:val="28"/>
          <w:szCs w:val="28"/>
        </w:rPr>
        <w:t>/э трубопроводом диаметром не менее 110мм (для обеспечения пожарной безопасности) и установкой запорной арматуры.</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3. </w:t>
      </w:r>
      <w:r>
        <w:rPr>
          <w:rFonts w:ascii="Times New Roman CYR" w:hAnsi="Times New Roman CYR" w:cs="Times New Roman CYR"/>
          <w:sz w:val="28"/>
          <w:szCs w:val="28"/>
        </w:rPr>
        <w:t>Пожарный гидрант находится в водопроводном колодце (ВК) на пересечении ул. Бережкова и ул. Рокоссовского, расстояние более 100м.</w:t>
      </w:r>
    </w:p>
    <w:p w:rsidR="00333712" w:rsidRPr="00333712" w:rsidRDefault="00333712" w:rsidP="00333712">
      <w:pPr>
        <w:autoSpaceDE w:val="0"/>
        <w:autoSpaceDN w:val="0"/>
        <w:adjustRightInd w:val="0"/>
        <w:spacing w:after="0" w:line="240" w:lineRule="auto"/>
        <w:jc w:val="both"/>
        <w:rPr>
          <w:rFonts w:ascii="Times New Roman" w:hAnsi="Times New Roman" w:cs="Times New Roman"/>
          <w:sz w:val="28"/>
          <w:szCs w:val="28"/>
        </w:rPr>
      </w:pPr>
      <w:r w:rsidRPr="00333712">
        <w:rPr>
          <w:rFonts w:ascii="Times New Roman" w:hAnsi="Times New Roman" w:cs="Times New Roman"/>
          <w:sz w:val="28"/>
          <w:szCs w:val="28"/>
        </w:rPr>
        <w:t xml:space="preserve">4. </w:t>
      </w:r>
      <w:r>
        <w:rPr>
          <w:rFonts w:ascii="Times New Roman CYR" w:hAnsi="Times New Roman CYR" w:cs="Times New Roman CYR"/>
          <w:sz w:val="28"/>
          <w:szCs w:val="28"/>
        </w:rPr>
        <w:t>Давление воды в водопроводной сети составляет Ру=2,5-3,0 кгс/</w:t>
      </w:r>
      <w:proofErr w:type="gramStart"/>
      <w:r>
        <w:rPr>
          <w:rFonts w:ascii="Times New Roman CYR" w:hAnsi="Times New Roman CYR" w:cs="Times New Roman CYR"/>
          <w:sz w:val="28"/>
          <w:szCs w:val="28"/>
        </w:rPr>
        <w:t>см</w:t>
      </w:r>
      <w:proofErr w:type="gramEnd"/>
      <w:r w:rsidRPr="00333712">
        <w:rPr>
          <w:rFonts w:ascii="Times New Roman" w:hAnsi="Times New Roman" w:cs="Times New Roman"/>
          <w:sz w:val="28"/>
          <w:szCs w:val="28"/>
        </w:rPr>
        <w:t>²</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5. </w:t>
      </w:r>
      <w:r>
        <w:rPr>
          <w:rFonts w:ascii="Times New Roman CYR" w:hAnsi="Times New Roman CYR" w:cs="Times New Roman CYR"/>
          <w:sz w:val="28"/>
          <w:szCs w:val="28"/>
        </w:rPr>
        <w:t xml:space="preserve">Требуемый расход воды на наружное пожаротушение </w:t>
      </w:r>
      <w:proofErr w:type="gramStart"/>
      <w:r>
        <w:rPr>
          <w:rFonts w:ascii="Times New Roman CYR" w:hAnsi="Times New Roman CYR" w:cs="Times New Roman CYR"/>
          <w:sz w:val="28"/>
          <w:szCs w:val="28"/>
        </w:rPr>
        <w:t>составляет 15л/сек</w:t>
      </w:r>
      <w:proofErr w:type="gramEnd"/>
      <w:r>
        <w:rPr>
          <w:rFonts w:ascii="Times New Roman CYR" w:hAnsi="Times New Roman CYR" w:cs="Times New Roman CYR"/>
          <w:sz w:val="28"/>
          <w:szCs w:val="28"/>
        </w:rPr>
        <w:t>.</w:t>
      </w:r>
    </w:p>
    <w:p w:rsidR="00333712" w:rsidRPr="00333712" w:rsidRDefault="00333712" w:rsidP="00333712">
      <w:pPr>
        <w:autoSpaceDE w:val="0"/>
        <w:autoSpaceDN w:val="0"/>
        <w:adjustRightInd w:val="0"/>
        <w:spacing w:after="0" w:line="240" w:lineRule="auto"/>
        <w:jc w:val="both"/>
        <w:rPr>
          <w:rFonts w:ascii="Times New Roman" w:hAnsi="Times New Roman" w:cs="Times New Roman"/>
          <w:sz w:val="28"/>
          <w:szCs w:val="28"/>
        </w:rPr>
      </w:pPr>
      <w:r>
        <w:rPr>
          <w:rFonts w:ascii="Times New Roman CYR" w:hAnsi="Times New Roman CYR" w:cs="Times New Roman CYR"/>
          <w:sz w:val="28"/>
          <w:szCs w:val="28"/>
        </w:rPr>
        <w:t xml:space="preserve">В здании на вводе установить антимагнитный прибор учета расхода холодной воды. Работы выполнить согласно требованиям </w:t>
      </w:r>
      <w:r w:rsidRPr="00333712">
        <w:rPr>
          <w:rFonts w:ascii="Times New Roman" w:hAnsi="Times New Roman" w:cs="Times New Roman"/>
          <w:sz w:val="28"/>
          <w:szCs w:val="28"/>
        </w:rPr>
        <w:t>«</w:t>
      </w:r>
      <w:r>
        <w:rPr>
          <w:rFonts w:ascii="Times New Roman CYR" w:hAnsi="Times New Roman CYR" w:cs="Times New Roman CYR"/>
          <w:sz w:val="28"/>
          <w:szCs w:val="28"/>
        </w:rPr>
        <w:t xml:space="preserve">Свод правил СП 31.13330.2012 </w:t>
      </w:r>
      <w:r w:rsidRPr="00333712">
        <w:rPr>
          <w:rFonts w:ascii="Times New Roman" w:hAnsi="Times New Roman" w:cs="Times New Roman"/>
          <w:sz w:val="28"/>
          <w:szCs w:val="28"/>
        </w:rPr>
        <w:t>«</w:t>
      </w:r>
      <w:proofErr w:type="spellStart"/>
      <w:r>
        <w:rPr>
          <w:rFonts w:ascii="Times New Roman CYR" w:hAnsi="Times New Roman CYR" w:cs="Times New Roman CYR"/>
          <w:sz w:val="28"/>
          <w:szCs w:val="28"/>
        </w:rPr>
        <w:t>СНиП</w:t>
      </w:r>
      <w:proofErr w:type="spellEnd"/>
      <w:r>
        <w:rPr>
          <w:rFonts w:ascii="Times New Roman CYR" w:hAnsi="Times New Roman CYR" w:cs="Times New Roman CYR"/>
          <w:sz w:val="28"/>
          <w:szCs w:val="28"/>
        </w:rPr>
        <w:t xml:space="preserve"> 2.04.02-84* Водоснабжение. Наружные сети и сооружения</w:t>
      </w:r>
      <w:r w:rsidRPr="00333712">
        <w:rPr>
          <w:rFonts w:ascii="Times New Roman" w:hAnsi="Times New Roman" w:cs="Times New Roman"/>
          <w:sz w:val="28"/>
          <w:szCs w:val="28"/>
        </w:rPr>
        <w:t>».</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6. </w:t>
      </w:r>
      <w:r>
        <w:rPr>
          <w:rFonts w:ascii="Times New Roman CYR" w:hAnsi="Times New Roman CYR" w:cs="Times New Roman CYR"/>
          <w:b/>
          <w:bCs/>
          <w:sz w:val="28"/>
          <w:szCs w:val="28"/>
        </w:rPr>
        <w:t xml:space="preserve">Подключение к городским канализационным сетям </w:t>
      </w:r>
      <w:r>
        <w:rPr>
          <w:rFonts w:ascii="Times New Roman CYR" w:hAnsi="Times New Roman CYR" w:cs="Times New Roman CYR"/>
          <w:sz w:val="28"/>
          <w:szCs w:val="28"/>
        </w:rPr>
        <w:t xml:space="preserve">произвести в существующую канализационную линию (Ду=250мм, </w:t>
      </w:r>
      <w:proofErr w:type="spellStart"/>
      <w:r>
        <w:rPr>
          <w:rFonts w:ascii="Times New Roman CYR" w:hAnsi="Times New Roman CYR" w:cs="Times New Roman CYR"/>
          <w:sz w:val="28"/>
          <w:szCs w:val="28"/>
        </w:rPr>
        <w:t>труба-АЦ</w:t>
      </w:r>
      <w:proofErr w:type="spellEnd"/>
      <w:r>
        <w:rPr>
          <w:rFonts w:ascii="Times New Roman CYR" w:hAnsi="Times New Roman CYR" w:cs="Times New Roman CYR"/>
          <w:sz w:val="28"/>
          <w:szCs w:val="28"/>
        </w:rPr>
        <w:t>) проходящую по ул. Кооперативная (на пересечении с ул. Щербакова).</w:t>
      </w:r>
    </w:p>
    <w:p w:rsidR="00333712" w:rsidRPr="00333712" w:rsidRDefault="00333712" w:rsidP="00333712">
      <w:pPr>
        <w:autoSpaceDE w:val="0"/>
        <w:autoSpaceDN w:val="0"/>
        <w:adjustRightInd w:val="0"/>
        <w:spacing w:after="0" w:line="240" w:lineRule="auto"/>
        <w:jc w:val="both"/>
        <w:rPr>
          <w:rFonts w:ascii="Times New Roman" w:hAnsi="Times New Roman" w:cs="Times New Roman"/>
          <w:sz w:val="28"/>
          <w:szCs w:val="28"/>
        </w:rPr>
      </w:pPr>
      <w:r>
        <w:rPr>
          <w:rFonts w:ascii="Times New Roman CYR" w:hAnsi="Times New Roman CYR" w:cs="Times New Roman CYR"/>
          <w:sz w:val="28"/>
          <w:szCs w:val="28"/>
        </w:rPr>
        <w:t xml:space="preserve">Работы выполнить согласно требованиям </w:t>
      </w:r>
      <w:r w:rsidRPr="00333712">
        <w:rPr>
          <w:rFonts w:ascii="Times New Roman" w:hAnsi="Times New Roman" w:cs="Times New Roman"/>
          <w:sz w:val="28"/>
          <w:szCs w:val="28"/>
        </w:rPr>
        <w:t>«</w:t>
      </w:r>
      <w:r>
        <w:rPr>
          <w:rFonts w:ascii="Times New Roman CYR" w:hAnsi="Times New Roman CYR" w:cs="Times New Roman CYR"/>
          <w:sz w:val="28"/>
          <w:szCs w:val="28"/>
        </w:rPr>
        <w:t xml:space="preserve">Свода правил СП 32.13330.2012 </w:t>
      </w:r>
      <w:r w:rsidRPr="00333712">
        <w:rPr>
          <w:rFonts w:ascii="Times New Roman" w:hAnsi="Times New Roman" w:cs="Times New Roman"/>
          <w:sz w:val="28"/>
          <w:szCs w:val="28"/>
        </w:rPr>
        <w:t>«</w:t>
      </w:r>
      <w:proofErr w:type="spellStart"/>
      <w:r>
        <w:rPr>
          <w:rFonts w:ascii="Times New Roman CYR" w:hAnsi="Times New Roman CYR" w:cs="Times New Roman CYR"/>
          <w:sz w:val="28"/>
          <w:szCs w:val="28"/>
        </w:rPr>
        <w:t>СНиП</w:t>
      </w:r>
      <w:proofErr w:type="spellEnd"/>
      <w:r>
        <w:rPr>
          <w:rFonts w:ascii="Times New Roman CYR" w:hAnsi="Times New Roman CYR" w:cs="Times New Roman CYR"/>
          <w:sz w:val="28"/>
          <w:szCs w:val="28"/>
        </w:rPr>
        <w:t xml:space="preserve"> 2.04.03-85 Канализация. Наружные сети и сооружения</w:t>
      </w:r>
      <w:r w:rsidRPr="00333712">
        <w:rPr>
          <w:rFonts w:ascii="Times New Roman" w:hAnsi="Times New Roman" w:cs="Times New Roman"/>
          <w:sz w:val="28"/>
          <w:szCs w:val="28"/>
        </w:rPr>
        <w:t>».</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7. </w:t>
      </w:r>
      <w:r>
        <w:rPr>
          <w:rFonts w:ascii="Times New Roman CYR" w:hAnsi="Times New Roman CYR" w:cs="Times New Roman CYR"/>
          <w:sz w:val="28"/>
          <w:szCs w:val="28"/>
        </w:rPr>
        <w:t>Места врезок согласовать дополнительно.</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8. </w:t>
      </w:r>
      <w:r>
        <w:rPr>
          <w:rFonts w:ascii="Times New Roman CYR" w:hAnsi="Times New Roman CYR" w:cs="Times New Roman CYR"/>
          <w:sz w:val="28"/>
          <w:szCs w:val="28"/>
        </w:rPr>
        <w:t>До начала строительно-монтажных работ согласовать проект в установленном порядке.</w:t>
      </w:r>
    </w:p>
    <w:p w:rsidR="00333712" w:rsidRDefault="00333712" w:rsidP="00333712">
      <w:pPr>
        <w:autoSpaceDE w:val="0"/>
        <w:autoSpaceDN w:val="0"/>
        <w:adjustRightInd w:val="0"/>
        <w:spacing w:after="0" w:line="240" w:lineRule="auto"/>
        <w:jc w:val="both"/>
        <w:rPr>
          <w:rFonts w:ascii="Times New Roman CYR" w:hAnsi="Times New Roman CYR" w:cs="Times New Roman CYR"/>
          <w:b/>
          <w:bCs/>
          <w:sz w:val="28"/>
          <w:szCs w:val="28"/>
        </w:rPr>
      </w:pPr>
      <w:r w:rsidRPr="00333712">
        <w:rPr>
          <w:rFonts w:ascii="Times New Roman" w:hAnsi="Times New Roman" w:cs="Times New Roman"/>
          <w:b/>
          <w:bCs/>
          <w:sz w:val="28"/>
          <w:szCs w:val="28"/>
        </w:rPr>
        <w:t xml:space="preserve">9. </w:t>
      </w:r>
      <w:r>
        <w:rPr>
          <w:rFonts w:ascii="Times New Roman CYR" w:hAnsi="Times New Roman CYR" w:cs="Times New Roman CYR"/>
          <w:b/>
          <w:bCs/>
          <w:sz w:val="28"/>
          <w:szCs w:val="28"/>
        </w:rPr>
        <w:t>Технические условия выданы на период проектирования.</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10. </w:t>
      </w:r>
      <w:r>
        <w:rPr>
          <w:rFonts w:ascii="Times New Roman CYR" w:hAnsi="Times New Roman CYR" w:cs="Times New Roman CYR"/>
          <w:sz w:val="28"/>
          <w:szCs w:val="28"/>
        </w:rPr>
        <w:t>Определить,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 по первому фланцу со стороны водопроводной линии в колодце.</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11.  </w:t>
      </w:r>
      <w:r>
        <w:rPr>
          <w:rFonts w:ascii="Times New Roman CYR" w:hAnsi="Times New Roman CYR" w:cs="Times New Roman CYR"/>
          <w:sz w:val="28"/>
          <w:szCs w:val="28"/>
        </w:rPr>
        <w:t>Определить, что границей эксплуатационной ответственности является точка технологического присоединения сетей заявителя к канализационной линии и устанавливается в точке присоединения к канализационному колодцу.</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12. </w:t>
      </w:r>
      <w:r>
        <w:rPr>
          <w:rFonts w:ascii="Times New Roman CYR" w:hAnsi="Times New Roman CYR" w:cs="Times New Roman CYR"/>
          <w:sz w:val="28"/>
          <w:szCs w:val="28"/>
        </w:rPr>
        <w:t xml:space="preserve">Стоимость работ по установке запорной арматуры на водопроводной линии и устройству переходов в канализационных колодцах </w:t>
      </w:r>
      <w:proofErr w:type="gramStart"/>
      <w:r>
        <w:rPr>
          <w:rFonts w:ascii="Times New Roman CYR" w:hAnsi="Times New Roman CYR" w:cs="Times New Roman CYR"/>
          <w:sz w:val="28"/>
          <w:szCs w:val="28"/>
        </w:rPr>
        <w:t>согласно проекта</w:t>
      </w:r>
      <w:proofErr w:type="gramEnd"/>
      <w:r>
        <w:rPr>
          <w:rFonts w:ascii="Times New Roman CYR" w:hAnsi="Times New Roman CYR" w:cs="Times New Roman CYR"/>
          <w:sz w:val="28"/>
          <w:szCs w:val="28"/>
        </w:rPr>
        <w:t xml:space="preserve"> по дополнительному соглашению на договорной основе.</w:t>
      </w:r>
    </w:p>
    <w:p w:rsidR="00333712" w:rsidRDefault="00333712" w:rsidP="00333712">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b/>
          <w:bCs/>
          <w:sz w:val="28"/>
          <w:szCs w:val="28"/>
          <w:u w:val="single"/>
        </w:rPr>
        <w:lastRenderedPageBreak/>
        <w:t>Газоснабжение:</w:t>
      </w:r>
      <w:r>
        <w:rPr>
          <w:rFonts w:ascii="Times New Roman CYR" w:hAnsi="Times New Roman CYR" w:cs="Times New Roman CYR"/>
          <w:sz w:val="28"/>
          <w:szCs w:val="28"/>
        </w:rPr>
        <w:t xml:space="preserve"> техническая возможность присоединения к сети газораспределения объекта капитального строительства: </w:t>
      </w:r>
      <w:r w:rsidRPr="00333712">
        <w:rPr>
          <w:rFonts w:ascii="Times New Roman" w:hAnsi="Times New Roman" w:cs="Times New Roman"/>
          <w:sz w:val="28"/>
          <w:szCs w:val="28"/>
        </w:rPr>
        <w:t>«</w:t>
      </w:r>
      <w:r>
        <w:rPr>
          <w:rFonts w:ascii="Times New Roman CYR" w:hAnsi="Times New Roman CYR" w:cs="Times New Roman CYR"/>
          <w:sz w:val="28"/>
          <w:szCs w:val="28"/>
        </w:rPr>
        <w:t xml:space="preserve">Земельный участок с кадастровым номером 63:07:0103002:811, расположенный по адресу: Самарская область, </w:t>
      </w:r>
      <w:proofErr w:type="gramStart"/>
      <w:r>
        <w:rPr>
          <w:rFonts w:ascii="Times New Roman CYR" w:hAnsi="Times New Roman CYR" w:cs="Times New Roman CYR"/>
          <w:sz w:val="28"/>
          <w:szCs w:val="28"/>
        </w:rPr>
        <w:t>г</w:t>
      </w:r>
      <w:proofErr w:type="gramEnd"/>
      <w:r>
        <w:rPr>
          <w:rFonts w:ascii="Times New Roman CYR" w:hAnsi="Times New Roman CYR" w:cs="Times New Roman CYR"/>
          <w:sz w:val="28"/>
          <w:szCs w:val="28"/>
        </w:rPr>
        <w:t>. Похвистнево, ул. Кооперативная, 5А</w:t>
      </w:r>
      <w:r w:rsidRPr="00333712">
        <w:rPr>
          <w:rFonts w:ascii="Times New Roman" w:hAnsi="Times New Roman" w:cs="Times New Roman"/>
          <w:sz w:val="28"/>
          <w:szCs w:val="28"/>
        </w:rPr>
        <w:t xml:space="preserve">» </w:t>
      </w:r>
      <w:r>
        <w:rPr>
          <w:rFonts w:ascii="Times New Roman CYR" w:hAnsi="Times New Roman CYR" w:cs="Times New Roman CYR"/>
          <w:sz w:val="28"/>
          <w:szCs w:val="28"/>
        </w:rPr>
        <w:t>имеется.</w:t>
      </w:r>
    </w:p>
    <w:p w:rsidR="00333712" w:rsidRPr="00333712" w:rsidRDefault="00333712" w:rsidP="00333712">
      <w:pPr>
        <w:autoSpaceDE w:val="0"/>
        <w:autoSpaceDN w:val="0"/>
        <w:adjustRightInd w:val="0"/>
        <w:spacing w:after="0" w:line="240" w:lineRule="auto"/>
        <w:ind w:firstLine="708"/>
        <w:jc w:val="both"/>
        <w:rPr>
          <w:rFonts w:ascii="Times New Roman" w:hAnsi="Times New Roman" w:cs="Times New Roman"/>
          <w:sz w:val="28"/>
          <w:szCs w:val="28"/>
          <w:u w:val="single"/>
        </w:rPr>
      </w:pPr>
      <w:proofErr w:type="gramStart"/>
      <w:r>
        <w:rPr>
          <w:rFonts w:ascii="Times New Roman CYR" w:hAnsi="Times New Roman CYR" w:cs="Times New Roman CYR"/>
          <w:sz w:val="28"/>
          <w:szCs w:val="28"/>
        </w:rPr>
        <w:t xml:space="preserve">Для заключения договора о подключении к газораспределительной сети объектов капитального строительства, правообладателю земельного участка необходимо обратиться в ООО </w:t>
      </w:r>
      <w:r w:rsidRPr="00333712">
        <w:rPr>
          <w:rFonts w:ascii="Times New Roman" w:hAnsi="Times New Roman" w:cs="Times New Roman"/>
          <w:sz w:val="28"/>
          <w:szCs w:val="28"/>
        </w:rPr>
        <w:t>«</w:t>
      </w:r>
      <w:r>
        <w:rPr>
          <w:rFonts w:ascii="Times New Roman CYR" w:hAnsi="Times New Roman CYR" w:cs="Times New Roman CYR"/>
          <w:sz w:val="28"/>
          <w:szCs w:val="28"/>
        </w:rPr>
        <w:t>СВГК</w:t>
      </w:r>
      <w:r w:rsidRPr="00333712">
        <w:rPr>
          <w:rFonts w:ascii="Times New Roman" w:hAnsi="Times New Roman" w:cs="Times New Roman"/>
          <w:sz w:val="28"/>
          <w:szCs w:val="28"/>
        </w:rPr>
        <w:t>» (</w:t>
      </w:r>
      <w:r>
        <w:rPr>
          <w:rFonts w:ascii="Times New Roman CYR" w:hAnsi="Times New Roman CYR" w:cs="Times New Roman CYR"/>
          <w:sz w:val="28"/>
          <w:szCs w:val="28"/>
        </w:rPr>
        <w:t xml:space="preserve">газораспределительная организация) в соответствии с правилами о подключении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  (письмо № 31-05/03416/УПТП от 25.03.2020 ООО </w:t>
      </w:r>
      <w:r w:rsidRPr="00333712">
        <w:rPr>
          <w:rFonts w:ascii="Times New Roman" w:hAnsi="Times New Roman" w:cs="Times New Roman"/>
          <w:sz w:val="28"/>
          <w:szCs w:val="28"/>
        </w:rPr>
        <w:t>«</w:t>
      </w:r>
      <w:r>
        <w:rPr>
          <w:rFonts w:ascii="Times New Roman CYR" w:hAnsi="Times New Roman CYR" w:cs="Times New Roman CYR"/>
          <w:sz w:val="28"/>
          <w:szCs w:val="28"/>
        </w:rPr>
        <w:t>СВГК</w:t>
      </w:r>
      <w:r w:rsidRPr="00333712">
        <w:rPr>
          <w:rFonts w:ascii="Times New Roman" w:hAnsi="Times New Roman" w:cs="Times New Roman"/>
          <w:sz w:val="28"/>
          <w:szCs w:val="28"/>
        </w:rPr>
        <w:t>»).</w:t>
      </w:r>
      <w:r w:rsidRPr="00333712">
        <w:rPr>
          <w:rFonts w:ascii="Times New Roman" w:hAnsi="Times New Roman" w:cs="Times New Roman"/>
          <w:sz w:val="28"/>
          <w:szCs w:val="28"/>
          <w:u w:val="single"/>
        </w:rPr>
        <w:t xml:space="preserve"> </w:t>
      </w:r>
      <w:proofErr w:type="gramEnd"/>
    </w:p>
    <w:p w:rsidR="00333712" w:rsidRDefault="00333712" w:rsidP="00333712">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b/>
          <w:bCs/>
          <w:sz w:val="28"/>
          <w:szCs w:val="28"/>
          <w:u w:val="single"/>
        </w:rPr>
        <w:t>Электроснабжение:</w:t>
      </w:r>
      <w:r>
        <w:rPr>
          <w:rFonts w:ascii="Times New Roman CYR" w:hAnsi="Times New Roman CYR" w:cs="Times New Roman CYR"/>
          <w:sz w:val="28"/>
          <w:szCs w:val="28"/>
        </w:rPr>
        <w:t xml:space="preserve"> технологическое присоединения объектов капитального строительства, к электрическим сетям АО </w:t>
      </w:r>
      <w:r w:rsidRPr="00333712">
        <w:rPr>
          <w:rFonts w:ascii="Times New Roman" w:hAnsi="Times New Roman" w:cs="Times New Roman"/>
          <w:sz w:val="28"/>
          <w:szCs w:val="28"/>
        </w:rPr>
        <w:t>«</w:t>
      </w:r>
      <w:r>
        <w:rPr>
          <w:rFonts w:ascii="Times New Roman CYR" w:hAnsi="Times New Roman CYR" w:cs="Times New Roman CYR"/>
          <w:sz w:val="28"/>
          <w:szCs w:val="28"/>
        </w:rPr>
        <w:t>Самарская сетевая компания</w:t>
      </w:r>
      <w:r w:rsidRPr="00333712">
        <w:rPr>
          <w:rFonts w:ascii="Times New Roman" w:hAnsi="Times New Roman" w:cs="Times New Roman"/>
          <w:sz w:val="28"/>
          <w:szCs w:val="28"/>
        </w:rPr>
        <w:t xml:space="preserve">» </w:t>
      </w:r>
      <w:r>
        <w:rPr>
          <w:rFonts w:ascii="Times New Roman CYR" w:hAnsi="Times New Roman CYR" w:cs="Times New Roman CYR"/>
          <w:sz w:val="28"/>
          <w:szCs w:val="28"/>
        </w:rPr>
        <w:t>возможно.</w:t>
      </w:r>
    </w:p>
    <w:p w:rsidR="00333712" w:rsidRPr="00333712" w:rsidRDefault="00333712" w:rsidP="0033371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CYR" w:hAnsi="Times New Roman CYR" w:cs="Times New Roman CYR"/>
          <w:sz w:val="28"/>
          <w:szCs w:val="28"/>
        </w:rPr>
        <w:t xml:space="preserve">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27.12.2004 № 861 после подачи заявки установленного образца на технологическое присоединение в адрес АО </w:t>
      </w:r>
      <w:r w:rsidRPr="00333712">
        <w:rPr>
          <w:rFonts w:ascii="Times New Roman" w:hAnsi="Times New Roman" w:cs="Times New Roman"/>
          <w:sz w:val="28"/>
          <w:szCs w:val="28"/>
        </w:rPr>
        <w:t>«</w:t>
      </w:r>
      <w:r>
        <w:rPr>
          <w:rFonts w:ascii="Times New Roman CYR" w:hAnsi="Times New Roman CYR" w:cs="Times New Roman CYR"/>
          <w:sz w:val="28"/>
          <w:szCs w:val="28"/>
        </w:rPr>
        <w:t>Самарская сетевая компания</w:t>
      </w:r>
      <w:r w:rsidRPr="00333712">
        <w:rPr>
          <w:rFonts w:ascii="Times New Roman" w:hAnsi="Times New Roman" w:cs="Times New Roman"/>
          <w:sz w:val="28"/>
          <w:szCs w:val="28"/>
        </w:rPr>
        <w:t>»</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Дополнительно сообщаем, что в соответствии с приказами:</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1. </w:t>
      </w:r>
      <w:proofErr w:type="gramStart"/>
      <w:r>
        <w:rPr>
          <w:rFonts w:ascii="Times New Roman CYR" w:hAnsi="Times New Roman CYR" w:cs="Times New Roman CYR"/>
          <w:sz w:val="28"/>
          <w:szCs w:val="28"/>
        </w:rPr>
        <w:t xml:space="preserve">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Pr>
          <w:rFonts w:ascii="Times New Roman CYR" w:hAnsi="Times New Roman CYR" w:cs="Times New Roman CYR"/>
          <w:sz w:val="28"/>
          <w:szCs w:val="28"/>
        </w:rPr>
        <w:t>электросетевого</w:t>
      </w:r>
      <w:proofErr w:type="spellEnd"/>
      <w:r>
        <w:rPr>
          <w:rFonts w:ascii="Times New Roman CYR" w:hAnsi="Times New Roman CYR" w:cs="Times New Roman CYR"/>
          <w:sz w:val="28"/>
          <w:szCs w:val="28"/>
        </w:rPr>
        <w:t xml:space="preserve"> хозяйства необходимого</w:t>
      </w:r>
      <w:proofErr w:type="gramEnd"/>
      <w:r>
        <w:rPr>
          <w:rFonts w:ascii="Times New Roman CYR" w:hAnsi="Times New Roman CYR" w:cs="Times New Roman CYR"/>
          <w:sz w:val="28"/>
          <w:szCs w:val="28"/>
        </w:rPr>
        <w:t xml:space="preserve"> заявителю класса напряжения сетевой организации, в которую подана заявка, составляет не более 300 м в городах и поселках городского типа и не более 500 м в сельской местности составляет 550 рублей, а также отсутствии технологического присоединения этого заявителя в данном муниципальном районе в течение 3 лет.</w:t>
      </w:r>
    </w:p>
    <w:p w:rsidR="00333712" w:rsidRDefault="00333712" w:rsidP="00333712">
      <w:pPr>
        <w:autoSpaceDE w:val="0"/>
        <w:autoSpaceDN w:val="0"/>
        <w:adjustRightInd w:val="0"/>
        <w:spacing w:after="0" w:line="240" w:lineRule="auto"/>
        <w:jc w:val="both"/>
        <w:rPr>
          <w:rFonts w:ascii="Times New Roman CYR" w:hAnsi="Times New Roman CYR" w:cs="Times New Roman CYR"/>
          <w:sz w:val="28"/>
          <w:szCs w:val="28"/>
        </w:rPr>
      </w:pPr>
      <w:r w:rsidRPr="00333712">
        <w:rPr>
          <w:rFonts w:ascii="Times New Roman" w:hAnsi="Times New Roman" w:cs="Times New Roman"/>
          <w:sz w:val="28"/>
          <w:szCs w:val="28"/>
        </w:rPr>
        <w:t xml:space="preserve">2. </w:t>
      </w:r>
      <w:r>
        <w:rPr>
          <w:rFonts w:ascii="Times New Roman CYR" w:hAnsi="Times New Roman CYR" w:cs="Times New Roman CYR"/>
          <w:sz w:val="28"/>
          <w:szCs w:val="28"/>
        </w:rPr>
        <w:t xml:space="preserve">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w:t>
      </w:r>
      <w:r w:rsidRPr="00333712">
        <w:rPr>
          <w:rFonts w:ascii="Times New Roman" w:hAnsi="Times New Roman" w:cs="Times New Roman"/>
          <w:sz w:val="28"/>
          <w:szCs w:val="28"/>
        </w:rPr>
        <w:t>«</w:t>
      </w:r>
      <w:r>
        <w:rPr>
          <w:rFonts w:ascii="Times New Roman CYR" w:hAnsi="Times New Roman CYR" w:cs="Times New Roman CYR"/>
          <w:sz w:val="28"/>
          <w:szCs w:val="28"/>
        </w:rPr>
        <w:t>Самарская сетевая компания</w:t>
      </w:r>
      <w:r w:rsidRPr="00333712">
        <w:rPr>
          <w:rFonts w:ascii="Times New Roman" w:hAnsi="Times New Roman" w:cs="Times New Roman"/>
          <w:sz w:val="28"/>
          <w:szCs w:val="28"/>
        </w:rPr>
        <w:t xml:space="preserve">» </w:t>
      </w:r>
      <w:r>
        <w:rPr>
          <w:rFonts w:ascii="Times New Roman CYR" w:hAnsi="Times New Roman CYR" w:cs="Times New Roman CYR"/>
          <w:sz w:val="28"/>
          <w:szCs w:val="28"/>
        </w:rPr>
        <w:t xml:space="preserve">для заявителей с присоединяемой мощностью более 15 кВт, и для заявителей, подающим заявку на технологическое присоединение энергопринимающих устройств максимальной присоединенной </w:t>
      </w:r>
      <w:proofErr w:type="gramStart"/>
      <w:r>
        <w:rPr>
          <w:rFonts w:ascii="Times New Roman CYR" w:hAnsi="Times New Roman CYR" w:cs="Times New Roman CYR"/>
          <w:sz w:val="28"/>
          <w:szCs w:val="28"/>
        </w:rPr>
        <w:t>мощностью</w:t>
      </w:r>
      <w:proofErr w:type="gramEnd"/>
      <w:r>
        <w:rPr>
          <w:rFonts w:ascii="Times New Roman CYR" w:hAnsi="Times New Roman CYR" w:cs="Times New Roman CYR"/>
          <w:sz w:val="28"/>
          <w:szCs w:val="28"/>
        </w:rPr>
        <w:t xml:space="preserve"> не превышающей 15кВт включительно (с учетом ранее присоединенной в данной точке присоединения мощности), в случае если расстояние от границ участка заявителя до объектов </w:t>
      </w:r>
      <w:proofErr w:type="spellStart"/>
      <w:r>
        <w:rPr>
          <w:rFonts w:ascii="Times New Roman CYR" w:hAnsi="Times New Roman CYR" w:cs="Times New Roman CYR"/>
          <w:sz w:val="28"/>
          <w:szCs w:val="28"/>
        </w:rPr>
        <w:t>электросетевого</w:t>
      </w:r>
      <w:proofErr w:type="spellEnd"/>
      <w:r>
        <w:rPr>
          <w:rFonts w:ascii="Times New Roman CYR" w:hAnsi="Times New Roman CYR" w:cs="Times New Roman CYR"/>
          <w:sz w:val="28"/>
          <w:szCs w:val="28"/>
        </w:rPr>
        <w:t xml:space="preserve"> хозяйства необходимого заявителю  класса напряжения сетевой организации, в которую подана заявка, </w:t>
      </w:r>
      <w:r>
        <w:rPr>
          <w:rFonts w:ascii="Times New Roman CYR" w:hAnsi="Times New Roman CYR" w:cs="Times New Roman CYR"/>
          <w:sz w:val="28"/>
          <w:szCs w:val="28"/>
        </w:rPr>
        <w:lastRenderedPageBreak/>
        <w:t xml:space="preserve">составляет более 300 м в городах и поселках городского типа и более 500 м в сельской местности, </w:t>
      </w:r>
      <w:proofErr w:type="spellStart"/>
      <w:r>
        <w:rPr>
          <w:rFonts w:ascii="Times New Roman CYR" w:hAnsi="Times New Roman CYR" w:cs="Times New Roman CYR"/>
          <w:sz w:val="28"/>
          <w:szCs w:val="28"/>
        </w:rPr>
        <w:t>взымается</w:t>
      </w:r>
      <w:proofErr w:type="spellEnd"/>
      <w:r>
        <w:rPr>
          <w:rFonts w:ascii="Times New Roman CYR" w:hAnsi="Times New Roman CYR" w:cs="Times New Roman CYR"/>
          <w:sz w:val="28"/>
          <w:szCs w:val="28"/>
        </w:rPr>
        <w:t xml:space="preserve"> в соответствии с утвержденными стандартизированными тарифными ставками, ставками за единицу максимальной мощности.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333712">
        <w:rPr>
          <w:rFonts w:ascii="Times New Roman" w:eastAsia="Times New Roman" w:hAnsi="Times New Roman" w:cs="Times New Roman"/>
          <w:b/>
          <w:sz w:val="28"/>
        </w:rPr>
        <w:t>17</w:t>
      </w:r>
      <w:r w:rsidR="0003423D">
        <w:rPr>
          <w:rFonts w:ascii="Times New Roman" w:eastAsia="Times New Roman" w:hAnsi="Times New Roman" w:cs="Times New Roman"/>
          <w:b/>
          <w:sz w:val="28"/>
        </w:rPr>
        <w:t>.08</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0</w:t>
      </w:r>
      <w:r w:rsidR="0003423D">
        <w:rPr>
          <w:rFonts w:ascii="Times New Roman" w:eastAsia="Times New Roman" w:hAnsi="Times New Roman" w:cs="Times New Roman"/>
          <w:b/>
          <w:sz w:val="28"/>
        </w:rPr>
        <w:t>8</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333712">
        <w:rPr>
          <w:rFonts w:ascii="Times New Roman" w:eastAsia="Times New Roman" w:hAnsi="Times New Roman" w:cs="Times New Roman"/>
          <w:sz w:val="28"/>
        </w:rPr>
        <w:t>392388</w:t>
      </w:r>
      <w:r>
        <w:rPr>
          <w:rFonts w:ascii="Times New Roman" w:eastAsia="Times New Roman" w:hAnsi="Times New Roman" w:cs="Times New Roman"/>
          <w:sz w:val="28"/>
        </w:rPr>
        <w:t xml:space="preserve"> (</w:t>
      </w:r>
      <w:r w:rsidR="00333712">
        <w:rPr>
          <w:rFonts w:ascii="Times New Roman" w:eastAsia="Times New Roman" w:hAnsi="Times New Roman" w:cs="Times New Roman"/>
          <w:sz w:val="28"/>
        </w:rPr>
        <w:t>триста девяносто две тысячи триста восемьдесят восемь</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333712">
        <w:rPr>
          <w:rFonts w:ascii="Times New Roman" w:eastAsia="Times New Roman" w:hAnsi="Times New Roman" w:cs="Times New Roman"/>
          <w:sz w:val="28"/>
        </w:rPr>
        <w:t>11771</w:t>
      </w:r>
      <w:r>
        <w:rPr>
          <w:rFonts w:ascii="Times New Roman" w:eastAsia="Times New Roman" w:hAnsi="Times New Roman" w:cs="Times New Roman"/>
          <w:sz w:val="28"/>
        </w:rPr>
        <w:t xml:space="preserve"> (</w:t>
      </w:r>
      <w:r w:rsidR="00333712">
        <w:rPr>
          <w:rFonts w:ascii="Times New Roman" w:eastAsia="Times New Roman" w:hAnsi="Times New Roman" w:cs="Times New Roman"/>
          <w:sz w:val="28"/>
        </w:rPr>
        <w:t>одиннадцать тысяч семьсот семьдесят один</w:t>
      </w:r>
      <w:r>
        <w:rPr>
          <w:rFonts w:ascii="Times New Roman" w:eastAsia="Times New Roman" w:hAnsi="Times New Roman" w:cs="Times New Roman"/>
          <w:sz w:val="28"/>
        </w:rPr>
        <w:t xml:space="preserve">) руб. </w:t>
      </w:r>
      <w:r w:rsidR="00333712">
        <w:rPr>
          <w:rFonts w:ascii="Times New Roman" w:eastAsia="Times New Roman" w:hAnsi="Times New Roman" w:cs="Times New Roman"/>
          <w:sz w:val="28"/>
        </w:rPr>
        <w:t>64</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333712">
        <w:rPr>
          <w:rFonts w:ascii="Times New Roman" w:eastAsia="Times New Roman" w:hAnsi="Times New Roman" w:cs="Times New Roman"/>
          <w:sz w:val="28"/>
        </w:rPr>
        <w:t>16</w:t>
      </w:r>
      <w:r w:rsidR="0003423D">
        <w:rPr>
          <w:rFonts w:ascii="Times New Roman" w:eastAsia="Times New Roman" w:hAnsi="Times New Roman" w:cs="Times New Roman"/>
          <w:sz w:val="28"/>
        </w:rPr>
        <w:t>.07</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Прием  заявок  на участие в аукционе оканчивается </w:t>
      </w:r>
      <w:r w:rsidR="00333712">
        <w:rPr>
          <w:rFonts w:ascii="Times New Roman" w:eastAsia="Times New Roman" w:hAnsi="Times New Roman" w:cs="Times New Roman"/>
          <w:sz w:val="28"/>
        </w:rPr>
        <w:t>13</w:t>
      </w:r>
      <w:r w:rsidR="0003423D">
        <w:rPr>
          <w:rFonts w:ascii="Times New Roman" w:eastAsia="Times New Roman" w:hAnsi="Times New Roman" w:cs="Times New Roman"/>
          <w:sz w:val="28"/>
        </w:rPr>
        <w:t>.08</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333712">
        <w:rPr>
          <w:rFonts w:ascii="Times New Roman" w:eastAsia="Times New Roman" w:hAnsi="Times New Roman" w:cs="Times New Roman"/>
          <w:sz w:val="28"/>
        </w:rPr>
        <w:t>392388</w:t>
      </w:r>
      <w:r>
        <w:rPr>
          <w:rFonts w:ascii="Times New Roman" w:eastAsia="Times New Roman" w:hAnsi="Times New Roman" w:cs="Times New Roman"/>
          <w:sz w:val="28"/>
        </w:rPr>
        <w:t xml:space="preserve"> (</w:t>
      </w:r>
      <w:r w:rsidR="00333712">
        <w:rPr>
          <w:rFonts w:ascii="Times New Roman" w:eastAsia="Times New Roman" w:hAnsi="Times New Roman" w:cs="Times New Roman"/>
          <w:sz w:val="28"/>
        </w:rPr>
        <w:t>триста девяносто две тысячи триста восемьдесят восемь</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 xml:space="preserve">39.12 Земельного кодекса </w:t>
      </w:r>
      <w:r>
        <w:rPr>
          <w:rFonts w:ascii="Times New Roman" w:eastAsia="Times New Roman" w:hAnsi="Times New Roman" w:cs="Times New Roman"/>
          <w:sz w:val="28"/>
        </w:rPr>
        <w:lastRenderedPageBreak/>
        <w:t>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333712">
        <w:rPr>
          <w:rFonts w:ascii="Times New Roman" w:eastAsia="Times New Roman" w:hAnsi="Times New Roman" w:cs="Times New Roman"/>
          <w:sz w:val="28"/>
        </w:rPr>
        <w:t>14</w:t>
      </w:r>
      <w:r w:rsidR="0003423D">
        <w:rPr>
          <w:rFonts w:ascii="Times New Roman" w:eastAsia="Times New Roman" w:hAnsi="Times New Roman" w:cs="Times New Roman"/>
          <w:sz w:val="28"/>
        </w:rPr>
        <w:t>.08</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996937">
        <w:rPr>
          <w:rFonts w:ascii="Times New Roman" w:eastAsia="Times New Roman" w:hAnsi="Times New Roman" w:cs="Times New Roman"/>
          <w:sz w:val="28"/>
        </w:rPr>
        <w:t>09</w:t>
      </w:r>
      <w:r w:rsidRPr="00DB5BF1">
        <w:rPr>
          <w:rFonts w:ascii="Times New Roman" w:eastAsia="Times New Roman" w:hAnsi="Times New Roman" w:cs="Times New Roman"/>
          <w:sz w:val="28"/>
        </w:rPr>
        <w:t>.00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124958"/>
    <w:rsid w:val="001843CF"/>
    <w:rsid w:val="001A7457"/>
    <w:rsid w:val="001D7ED1"/>
    <w:rsid w:val="00274AFE"/>
    <w:rsid w:val="002C4892"/>
    <w:rsid w:val="002F2A17"/>
    <w:rsid w:val="00312C3D"/>
    <w:rsid w:val="00333712"/>
    <w:rsid w:val="00402900"/>
    <w:rsid w:val="00425AAF"/>
    <w:rsid w:val="00453253"/>
    <w:rsid w:val="004A7DE0"/>
    <w:rsid w:val="004F3F0A"/>
    <w:rsid w:val="00525F37"/>
    <w:rsid w:val="00591C4E"/>
    <w:rsid w:val="005F4817"/>
    <w:rsid w:val="00633B4D"/>
    <w:rsid w:val="00633E08"/>
    <w:rsid w:val="00684DB0"/>
    <w:rsid w:val="006B2BF8"/>
    <w:rsid w:val="00700706"/>
    <w:rsid w:val="0071277D"/>
    <w:rsid w:val="00770C65"/>
    <w:rsid w:val="00792229"/>
    <w:rsid w:val="007A2EC5"/>
    <w:rsid w:val="007B0BE4"/>
    <w:rsid w:val="00815E9F"/>
    <w:rsid w:val="008A0616"/>
    <w:rsid w:val="008A0F47"/>
    <w:rsid w:val="008A3180"/>
    <w:rsid w:val="00910EEC"/>
    <w:rsid w:val="00985793"/>
    <w:rsid w:val="00996937"/>
    <w:rsid w:val="00A115FB"/>
    <w:rsid w:val="00A27B04"/>
    <w:rsid w:val="00A37B99"/>
    <w:rsid w:val="00A50877"/>
    <w:rsid w:val="00BA74FA"/>
    <w:rsid w:val="00BE006A"/>
    <w:rsid w:val="00C346A1"/>
    <w:rsid w:val="00D85617"/>
    <w:rsid w:val="00D97E78"/>
    <w:rsid w:val="00DB5BF1"/>
    <w:rsid w:val="00DC7C5C"/>
    <w:rsid w:val="00DD0D29"/>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31FE3-D601-454F-AF78-31C621D4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2170</Words>
  <Characters>12374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46</cp:revision>
  <cp:lastPrinted>2020-01-09T10:23:00Z</cp:lastPrinted>
  <dcterms:created xsi:type="dcterms:W3CDTF">2017-09-25T04:13:00Z</dcterms:created>
  <dcterms:modified xsi:type="dcterms:W3CDTF">2020-07-10T11:25:00Z</dcterms:modified>
</cp:coreProperties>
</file>